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3F7" w:rsidRDefault="007C43F7">
      <w:pPr>
        <w:jc w:val="center"/>
        <w:rPr>
          <w:rFonts w:ascii="Times New Roman" w:eastAsia="Times New Roman" w:hAnsi="Times New Roman" w:cs="Times New Roman"/>
          <w:sz w:val="24"/>
          <w:szCs w:val="24"/>
        </w:rPr>
      </w:pPr>
    </w:p>
    <w:p w:rsidR="007C43F7" w:rsidRDefault="007C43F7">
      <w:pPr>
        <w:jc w:val="center"/>
        <w:rPr>
          <w:rFonts w:ascii="Times New Roman" w:eastAsia="Times New Roman" w:hAnsi="Times New Roman" w:cs="Times New Roman"/>
          <w:sz w:val="24"/>
          <w:szCs w:val="24"/>
        </w:rPr>
      </w:pPr>
    </w:p>
    <w:p w:rsidR="007C43F7" w:rsidRDefault="007C43F7">
      <w:pPr>
        <w:jc w:val="both"/>
        <w:rPr>
          <w:rFonts w:ascii="Times New Roman" w:eastAsia="Times New Roman" w:hAnsi="Times New Roman" w:cs="Times New Roman"/>
          <w:sz w:val="24"/>
          <w:szCs w:val="24"/>
        </w:rPr>
      </w:pPr>
    </w:p>
    <w:p w:rsidR="007C43F7" w:rsidRPr="00D05B17" w:rsidRDefault="005D7D2D">
      <w:pPr>
        <w:spacing w:after="0"/>
        <w:jc w:val="center"/>
        <w:rPr>
          <w:rFonts w:ascii="Times New Roman" w:eastAsia="Times New Roman" w:hAnsi="Times New Roman" w:cs="Times New Roman"/>
          <w:b/>
          <w:bCs/>
          <w:sz w:val="36"/>
          <w:szCs w:val="36"/>
        </w:rPr>
      </w:pPr>
      <w:r w:rsidRPr="00D05B17">
        <w:rPr>
          <w:rFonts w:ascii="Times New Roman" w:eastAsia="Times New Roman" w:hAnsi="Times New Roman" w:cs="Times New Roman"/>
          <w:b/>
          <w:bCs/>
          <w:sz w:val="36"/>
          <w:szCs w:val="36"/>
        </w:rPr>
        <w:t>Рабочая программа</w:t>
      </w:r>
    </w:p>
    <w:p w:rsidR="007C43F7" w:rsidRPr="00D05B17" w:rsidRDefault="005D7D2D">
      <w:pPr>
        <w:spacing w:after="0" w:line="240" w:lineRule="auto"/>
        <w:jc w:val="center"/>
        <w:rPr>
          <w:rFonts w:ascii="Times New Roman" w:hAnsi="Times New Roman" w:cs="Times New Roman"/>
          <w:b/>
          <w:bCs/>
          <w:sz w:val="36"/>
          <w:szCs w:val="36"/>
        </w:rPr>
      </w:pPr>
      <w:r w:rsidRPr="00D05B17">
        <w:rPr>
          <w:rFonts w:ascii="Times New Roman" w:hAnsi="Times New Roman" w:cs="Times New Roman"/>
          <w:b/>
          <w:bCs/>
          <w:sz w:val="36"/>
          <w:szCs w:val="36"/>
        </w:rPr>
        <w:t>коррекционно-развивающего курса</w:t>
      </w:r>
    </w:p>
    <w:p w:rsidR="007C43F7" w:rsidRPr="00D05B17" w:rsidRDefault="005D7D2D">
      <w:pPr>
        <w:spacing w:after="0"/>
        <w:jc w:val="center"/>
        <w:rPr>
          <w:rFonts w:ascii="Times New Roman" w:eastAsia="Times New Roman" w:hAnsi="Times New Roman" w:cs="Times New Roman"/>
          <w:b/>
          <w:bCs/>
          <w:sz w:val="36"/>
          <w:szCs w:val="36"/>
        </w:rPr>
      </w:pPr>
      <w:r w:rsidRPr="00D05B17">
        <w:rPr>
          <w:rFonts w:ascii="Times New Roman" w:eastAsia="Times New Roman" w:hAnsi="Times New Roman" w:cs="Times New Roman"/>
          <w:b/>
          <w:bCs/>
          <w:sz w:val="36"/>
          <w:szCs w:val="36"/>
        </w:rPr>
        <w:t xml:space="preserve">для обучающихся с задержкой психического развития </w:t>
      </w:r>
    </w:p>
    <w:p w:rsidR="007C43F7" w:rsidRPr="00D05B17" w:rsidRDefault="005D7D2D">
      <w:pPr>
        <w:spacing w:after="0"/>
        <w:jc w:val="center"/>
        <w:rPr>
          <w:rFonts w:ascii="Times New Roman" w:eastAsia="Times New Roman" w:hAnsi="Times New Roman" w:cs="Times New Roman"/>
          <w:b/>
          <w:bCs/>
          <w:sz w:val="36"/>
          <w:szCs w:val="36"/>
        </w:rPr>
      </w:pPr>
      <w:r w:rsidRPr="00D05B17">
        <w:rPr>
          <w:rFonts w:ascii="Times New Roman" w:eastAsia="Times New Roman" w:hAnsi="Times New Roman" w:cs="Times New Roman"/>
          <w:b/>
          <w:bCs/>
          <w:sz w:val="36"/>
          <w:szCs w:val="36"/>
        </w:rPr>
        <w:t>(</w:t>
      </w:r>
      <w:r w:rsidRPr="00D05B17">
        <w:rPr>
          <w:rFonts w:ascii="Times New Roman" w:eastAsia="Times New Roman" w:hAnsi="Times New Roman"/>
          <w:b/>
          <w:bCs/>
          <w:sz w:val="36"/>
          <w:szCs w:val="36"/>
        </w:rPr>
        <w:t>с учетом варианта 7.1 по ФГОС НОО обучающихся с ОВЗ</w:t>
      </w:r>
      <w:r w:rsidRPr="00D05B17">
        <w:rPr>
          <w:rFonts w:ascii="Times New Roman" w:eastAsia="Times New Roman" w:hAnsi="Times New Roman" w:cs="Times New Roman"/>
          <w:b/>
          <w:bCs/>
          <w:sz w:val="36"/>
          <w:szCs w:val="36"/>
        </w:rPr>
        <w:t>)</w:t>
      </w:r>
    </w:p>
    <w:p w:rsidR="007C43F7" w:rsidRPr="00D05B17" w:rsidRDefault="005D7D2D">
      <w:pPr>
        <w:spacing w:after="0"/>
        <w:jc w:val="center"/>
        <w:rPr>
          <w:rFonts w:ascii="Times New Roman" w:eastAsia="Times New Roman" w:hAnsi="Times New Roman" w:cs="Times New Roman"/>
          <w:b/>
          <w:bCs/>
          <w:sz w:val="36"/>
          <w:szCs w:val="36"/>
        </w:rPr>
      </w:pPr>
      <w:r w:rsidRPr="00D05B17">
        <w:rPr>
          <w:rFonts w:ascii="Times New Roman" w:eastAsia="Times New Roman" w:hAnsi="Times New Roman" w:cs="Times New Roman"/>
          <w:b/>
          <w:bCs/>
          <w:sz w:val="36"/>
          <w:szCs w:val="36"/>
        </w:rPr>
        <w:t>по коррекции недостатков речевого развития</w:t>
      </w:r>
    </w:p>
    <w:p w:rsidR="007C43F7" w:rsidRPr="00D05B17" w:rsidRDefault="005D7D2D">
      <w:pPr>
        <w:spacing w:after="0"/>
        <w:jc w:val="center"/>
        <w:rPr>
          <w:rFonts w:ascii="Times New Roman" w:eastAsia="Times New Roman" w:hAnsi="Times New Roman" w:cs="Times New Roman"/>
          <w:b/>
          <w:bCs/>
          <w:sz w:val="36"/>
          <w:szCs w:val="36"/>
        </w:rPr>
      </w:pPr>
      <w:r w:rsidRPr="00D05B17">
        <w:rPr>
          <w:rFonts w:ascii="Times New Roman" w:eastAsia="Times New Roman" w:hAnsi="Times New Roman" w:cs="Times New Roman"/>
          <w:b/>
          <w:bCs/>
          <w:sz w:val="36"/>
          <w:szCs w:val="36"/>
        </w:rPr>
        <w:t xml:space="preserve"> 5-6 класс</w:t>
      </w:r>
    </w:p>
    <w:p w:rsidR="007C43F7" w:rsidRDefault="007C43F7">
      <w:pPr>
        <w:autoSpaceDE w:val="0"/>
        <w:autoSpaceDN w:val="0"/>
        <w:adjustRightInd w:val="0"/>
        <w:spacing w:after="105"/>
        <w:jc w:val="center"/>
        <w:rPr>
          <w:rFonts w:ascii="Times New Roman" w:eastAsia="Times New Roman" w:hAnsi="Times New Roman" w:cs="Times New Roman"/>
          <w:color w:val="000000"/>
          <w:sz w:val="24"/>
          <w:szCs w:val="24"/>
        </w:rPr>
      </w:pPr>
    </w:p>
    <w:p w:rsidR="007C43F7" w:rsidRDefault="007C43F7">
      <w:pPr>
        <w:autoSpaceDE w:val="0"/>
        <w:autoSpaceDN w:val="0"/>
        <w:adjustRightInd w:val="0"/>
        <w:spacing w:after="105"/>
        <w:jc w:val="center"/>
        <w:rPr>
          <w:rFonts w:ascii="Times New Roman" w:eastAsia="Times New Roman" w:hAnsi="Times New Roman" w:cs="Times New Roman"/>
          <w:color w:val="000000"/>
          <w:sz w:val="24"/>
          <w:szCs w:val="24"/>
        </w:rPr>
      </w:pPr>
    </w:p>
    <w:p w:rsidR="005D7D2D" w:rsidRDefault="005D7D2D">
      <w:pPr>
        <w:autoSpaceDE w:val="0"/>
        <w:autoSpaceDN w:val="0"/>
        <w:adjustRightInd w:val="0"/>
        <w:spacing w:after="105"/>
        <w:jc w:val="center"/>
        <w:rPr>
          <w:rFonts w:ascii="Times New Roman" w:eastAsia="Times New Roman" w:hAnsi="Times New Roman" w:cs="Times New Roman"/>
          <w:color w:val="000000"/>
          <w:sz w:val="24"/>
          <w:szCs w:val="24"/>
        </w:rPr>
      </w:pPr>
    </w:p>
    <w:p w:rsidR="005D7D2D" w:rsidRDefault="005D7D2D">
      <w:pPr>
        <w:autoSpaceDE w:val="0"/>
        <w:autoSpaceDN w:val="0"/>
        <w:adjustRightInd w:val="0"/>
        <w:spacing w:after="105"/>
        <w:jc w:val="center"/>
        <w:rPr>
          <w:rFonts w:ascii="Times New Roman" w:eastAsia="Times New Roman" w:hAnsi="Times New Roman" w:cs="Times New Roman"/>
          <w:color w:val="000000"/>
          <w:sz w:val="24"/>
          <w:szCs w:val="24"/>
        </w:rPr>
      </w:pPr>
    </w:p>
    <w:p w:rsidR="005D7D2D" w:rsidRDefault="005D7D2D">
      <w:pPr>
        <w:autoSpaceDE w:val="0"/>
        <w:autoSpaceDN w:val="0"/>
        <w:adjustRightInd w:val="0"/>
        <w:spacing w:after="105"/>
        <w:jc w:val="center"/>
        <w:rPr>
          <w:rFonts w:ascii="Times New Roman" w:eastAsia="Times New Roman" w:hAnsi="Times New Roman" w:cs="Times New Roman"/>
          <w:color w:val="000000"/>
          <w:sz w:val="24"/>
          <w:szCs w:val="24"/>
        </w:rPr>
      </w:pPr>
    </w:p>
    <w:p w:rsidR="00D05B17" w:rsidRDefault="00D05B17">
      <w:pPr>
        <w:autoSpaceDE w:val="0"/>
        <w:autoSpaceDN w:val="0"/>
        <w:adjustRightInd w:val="0"/>
        <w:spacing w:after="105"/>
        <w:jc w:val="center"/>
        <w:rPr>
          <w:rFonts w:ascii="Times New Roman" w:eastAsia="Times New Roman" w:hAnsi="Times New Roman" w:cs="Times New Roman"/>
          <w:color w:val="000000"/>
          <w:sz w:val="24"/>
          <w:szCs w:val="24"/>
        </w:rPr>
      </w:pPr>
    </w:p>
    <w:p w:rsidR="00D05B17" w:rsidRDefault="00D05B17">
      <w:pPr>
        <w:autoSpaceDE w:val="0"/>
        <w:autoSpaceDN w:val="0"/>
        <w:adjustRightInd w:val="0"/>
        <w:spacing w:after="105"/>
        <w:jc w:val="center"/>
        <w:rPr>
          <w:rFonts w:ascii="Times New Roman" w:eastAsia="Times New Roman" w:hAnsi="Times New Roman" w:cs="Times New Roman"/>
          <w:color w:val="000000"/>
          <w:sz w:val="24"/>
          <w:szCs w:val="24"/>
        </w:rPr>
      </w:pPr>
    </w:p>
    <w:p w:rsidR="00D05B17" w:rsidRDefault="00D05B17">
      <w:pPr>
        <w:autoSpaceDE w:val="0"/>
        <w:autoSpaceDN w:val="0"/>
        <w:adjustRightInd w:val="0"/>
        <w:spacing w:after="105"/>
        <w:jc w:val="center"/>
        <w:rPr>
          <w:rFonts w:ascii="Times New Roman" w:eastAsia="Times New Roman" w:hAnsi="Times New Roman" w:cs="Times New Roman"/>
          <w:color w:val="000000"/>
          <w:sz w:val="24"/>
          <w:szCs w:val="24"/>
        </w:rPr>
      </w:pPr>
    </w:p>
    <w:p w:rsidR="007C43F7" w:rsidRDefault="005D7D2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Учитель- логопед: Волегова Елена Владимировна</w:t>
      </w:r>
    </w:p>
    <w:p w:rsidR="007C43F7" w:rsidRDefault="005D7D2D">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высшая квалификационная категория</w:t>
      </w:r>
    </w:p>
    <w:p w:rsidR="007C43F7" w:rsidRDefault="007C43F7">
      <w:pPr>
        <w:jc w:val="center"/>
        <w:rPr>
          <w:rFonts w:ascii="Times New Roman" w:eastAsia="Times New Roman" w:hAnsi="Times New Roman" w:cs="Times New Roman"/>
          <w:sz w:val="24"/>
          <w:szCs w:val="24"/>
        </w:rPr>
      </w:pPr>
    </w:p>
    <w:p w:rsidR="007C43F7" w:rsidRDefault="007C43F7">
      <w:pPr>
        <w:rPr>
          <w:rFonts w:ascii="Times New Roman" w:eastAsia="Times New Roman" w:hAnsi="Times New Roman" w:cs="Times New Roman"/>
          <w:sz w:val="24"/>
          <w:szCs w:val="24"/>
        </w:rPr>
      </w:pPr>
    </w:p>
    <w:p w:rsidR="007C43F7" w:rsidRDefault="007C43F7">
      <w:pPr>
        <w:rPr>
          <w:rFonts w:ascii="Times New Roman" w:eastAsia="Times New Roman" w:hAnsi="Times New Roman" w:cs="Times New Roman"/>
          <w:sz w:val="24"/>
          <w:szCs w:val="24"/>
        </w:rPr>
      </w:pPr>
    </w:p>
    <w:p w:rsidR="007C43F7" w:rsidRDefault="007C43F7">
      <w:pPr>
        <w:rPr>
          <w:rFonts w:ascii="Times New Roman" w:eastAsia="Times New Roman" w:hAnsi="Times New Roman" w:cs="Times New Roman"/>
          <w:sz w:val="24"/>
          <w:szCs w:val="24"/>
        </w:rPr>
      </w:pPr>
    </w:p>
    <w:p w:rsidR="005D7D2D" w:rsidRDefault="005D7D2D">
      <w:pPr>
        <w:rPr>
          <w:rFonts w:ascii="Times New Roman" w:eastAsia="Times New Roman" w:hAnsi="Times New Roman" w:cs="Times New Roman"/>
          <w:sz w:val="24"/>
          <w:szCs w:val="24"/>
        </w:rPr>
      </w:pPr>
    </w:p>
    <w:p w:rsidR="005D7D2D" w:rsidRDefault="005D7D2D">
      <w:pPr>
        <w:rPr>
          <w:rFonts w:ascii="Times New Roman" w:eastAsia="Times New Roman" w:hAnsi="Times New Roman" w:cs="Times New Roman"/>
          <w:sz w:val="24"/>
          <w:szCs w:val="24"/>
        </w:rPr>
      </w:pPr>
    </w:p>
    <w:p w:rsidR="005D7D2D" w:rsidRDefault="005D7D2D">
      <w:pPr>
        <w:rPr>
          <w:rFonts w:ascii="Times New Roman" w:eastAsia="Times New Roman" w:hAnsi="Times New Roman" w:cs="Times New Roman"/>
          <w:sz w:val="24"/>
          <w:szCs w:val="24"/>
        </w:rPr>
      </w:pPr>
    </w:p>
    <w:p w:rsidR="00D05B17" w:rsidRDefault="00D05B17">
      <w:pPr>
        <w:rPr>
          <w:rFonts w:ascii="Times New Roman" w:eastAsia="Times New Roman" w:hAnsi="Times New Roman" w:cs="Times New Roman"/>
          <w:sz w:val="24"/>
          <w:szCs w:val="24"/>
        </w:rPr>
      </w:pPr>
    </w:p>
    <w:p w:rsidR="00D05B17" w:rsidRDefault="00D05B17">
      <w:pPr>
        <w:rPr>
          <w:rFonts w:ascii="Times New Roman" w:eastAsia="Times New Roman" w:hAnsi="Times New Roman" w:cs="Times New Roman"/>
          <w:sz w:val="24"/>
          <w:szCs w:val="24"/>
        </w:rPr>
      </w:pPr>
    </w:p>
    <w:p w:rsidR="00D05B17" w:rsidRDefault="00D05B17">
      <w:pPr>
        <w:rPr>
          <w:rFonts w:ascii="Times New Roman" w:eastAsia="Times New Roman" w:hAnsi="Times New Roman" w:cs="Times New Roman"/>
          <w:sz w:val="24"/>
          <w:szCs w:val="24"/>
        </w:rPr>
      </w:pPr>
      <w:bookmarkStart w:id="0" w:name="_GoBack"/>
      <w:bookmarkEnd w:id="0"/>
    </w:p>
    <w:p w:rsidR="007C43F7" w:rsidRDefault="007C43F7" w:rsidP="005D7D2D">
      <w:pPr>
        <w:spacing w:after="0"/>
        <w:rPr>
          <w:rFonts w:ascii="Times New Roman" w:eastAsia="Times New Roman" w:hAnsi="Times New Roman" w:cs="Times New Roman"/>
          <w:b/>
          <w:sz w:val="24"/>
          <w:szCs w:val="24"/>
        </w:rPr>
      </w:pPr>
    </w:p>
    <w:p w:rsidR="007C43F7" w:rsidRDefault="005D7D2D">
      <w:pPr>
        <w:spacing w:after="0"/>
        <w:ind w:firstLine="709"/>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Пояснительная записка</w:t>
      </w:r>
      <w:r>
        <w:rPr>
          <w:rFonts w:ascii="Times New Roman" w:eastAsia="Times New Roman" w:hAnsi="Times New Roman" w:cs="Times New Roman"/>
          <w:sz w:val="24"/>
          <w:szCs w:val="24"/>
        </w:rPr>
        <w:t>.</w:t>
      </w:r>
    </w:p>
    <w:p w:rsidR="007C43F7" w:rsidRDefault="005D7D2D">
      <w:pPr>
        <w:spacing w:after="0"/>
        <w:ind w:firstLine="708"/>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Программа курса коррекции для детей, имеющих заключение ТПМПК – задержку психического развития (</w:t>
      </w:r>
      <w:r>
        <w:rPr>
          <w:rFonts w:ascii="Times New Roman" w:eastAsia="Times New Roman" w:hAnsi="Times New Roman"/>
          <w:bCs/>
          <w:sz w:val="24"/>
          <w:szCs w:val="24"/>
        </w:rPr>
        <w:t>с учетом варианта 7.1 по ФГОС НОО обучающихся с ОВЗ</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является частью образовательной программы для детей, имеющих те или иные отклонения в речевом развитии. В среднем звене дети, получающие помощь в начальной школе  от логопед, так же нуждаются в коррекционном сопровождении. Для сопровождения учителем- логопедом учеников пятого- шестого классов возникла необходимость создания индивидуальной программы образования; для сглаживания недостатков в речевом развитии.</w:t>
      </w:r>
    </w:p>
    <w:p w:rsidR="007C43F7" w:rsidRDefault="005D7D2D">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Цель:</w:t>
      </w:r>
      <w:r>
        <w:rPr>
          <w:rFonts w:ascii="Times New Roman" w:eastAsia="Times New Roman" w:hAnsi="Times New Roman" w:cs="Times New Roman"/>
          <w:sz w:val="24"/>
          <w:szCs w:val="24"/>
        </w:rPr>
        <w:t xml:space="preserve"> программа направлена на оказание помощи ребёнку с ЗПР в освоении основной образовательной программы, реализуемой в МАОУ- СОШ №4.</w:t>
      </w:r>
    </w:p>
    <w:p w:rsidR="007C43F7" w:rsidRDefault="005D7D2D">
      <w:pPr>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ориентирована на индивидуализацию образования и предоставление ребёнку с ЗПР равных стартовых возможностей для обучения в образовательном учреждении.</w:t>
      </w:r>
    </w:p>
    <w:p w:rsidR="007C43F7" w:rsidRDefault="005D7D2D">
      <w:pPr>
        <w:spacing w:after="0"/>
        <w:ind w:firstLine="708"/>
        <w:jc w:val="both"/>
        <w:rPr>
          <w:rFonts w:ascii="Times New Roman" w:hAnsi="Times New Roman" w:cs="Times New Roman"/>
          <w:color w:val="222222"/>
          <w:sz w:val="24"/>
          <w:szCs w:val="24"/>
        </w:rPr>
      </w:pPr>
      <w:r>
        <w:rPr>
          <w:rFonts w:ascii="Times New Roman" w:hAnsi="Times New Roman" w:cs="Times New Roman"/>
          <w:color w:val="222222"/>
          <w:sz w:val="24"/>
          <w:szCs w:val="24"/>
        </w:rPr>
        <w:t>Особые образовательные потребности детей с задержкой психического развития обусловлены спецификой. Во- первых характер речевых нарушений носит нестойкий характер. Во- вторых предпочтение игровой деятельности, нежели учебной. Работоспособность низкая, постоянная отвлекаемость, характер письменных работ небрежный. Чтение монотонное по слогам, не всегда понимание прочитанного. При пересказе испытание затруднений. На вопросы часто ответы односложные. Каллиграфические навыки недостаточно сформированы. В письменных работах допускается много орфографических ошибок. Много исправлений. Испытываются трудности в выполнении грамматических заданий, в понимании сложной инструкции.</w:t>
      </w:r>
    </w:p>
    <w:p w:rsidR="007C43F7" w:rsidRDefault="005D7D2D">
      <w:pPr>
        <w:spacing w:after="0"/>
        <w:ind w:firstLine="708"/>
        <w:jc w:val="both"/>
        <w:rPr>
          <w:rFonts w:ascii="Times New Roman" w:hAnsi="Times New Roman" w:cs="Times New Roman"/>
          <w:color w:val="222222"/>
          <w:sz w:val="24"/>
          <w:szCs w:val="24"/>
        </w:rPr>
      </w:pPr>
      <w:r>
        <w:rPr>
          <w:rFonts w:ascii="Times New Roman" w:hAnsi="Times New Roman" w:cs="Times New Roman"/>
          <w:color w:val="222222"/>
          <w:sz w:val="24"/>
          <w:szCs w:val="24"/>
        </w:rPr>
        <w:t>Учащимся с ЗПР необходимо создать такие условия, при которых они смогли бы преодолеть трудности в овладении программой общеобразовательного учреждения. Условия, которые бы способствовали снижению нервного напряжения, вере в успех, что все получится.</w:t>
      </w:r>
    </w:p>
    <w:p w:rsidR="007C43F7" w:rsidRDefault="005D7D2D">
      <w:pPr>
        <w:spacing w:after="0"/>
        <w:ind w:right="-1"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составлении коррекционной программы учитывались уровень развития учащихся и пожелание родителей.</w:t>
      </w:r>
    </w:p>
    <w:p w:rsidR="007C43F7" w:rsidRDefault="005D7D2D">
      <w:pPr>
        <w:spacing w:after="0"/>
        <w:ind w:right="-1"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отслеживания успешного прохождения программы предполагается провестимониторинг стартовых возможностей в начале года, в середине -- мониторинг для определения успешности прохождения данной программы, в конце года итоговый мониторинг- достижение результатов, для сравнения - что предполагалось.</w:t>
      </w:r>
    </w:p>
    <w:p w:rsidR="007C43F7" w:rsidRDefault="005D7D2D">
      <w:pPr>
        <w:spacing w:after="0"/>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Методическое обеспечение диагностического процесса</w:t>
      </w:r>
    </w:p>
    <w:p w:rsidR="007C43F7" w:rsidRDefault="005D7D2D">
      <w:pPr>
        <w:pStyle w:val="a3"/>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Анкетирование и беседа с родителями;</w:t>
      </w:r>
    </w:p>
    <w:p w:rsidR="007C43F7" w:rsidRDefault="005D7D2D">
      <w:pPr>
        <w:pStyle w:val="a3"/>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стилем общения;</w:t>
      </w:r>
    </w:p>
    <w:p w:rsidR="007C43F7" w:rsidRDefault="005D7D2D">
      <w:pPr>
        <w:pStyle w:val="a3"/>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Мониторинг по пособию.</w:t>
      </w:r>
    </w:p>
    <w:p w:rsidR="007C43F7" w:rsidRDefault="005D7D2D">
      <w:pPr>
        <w:spacing w:after="0"/>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Методики и технологии</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Здоровьесберегающие, ситуация успеха, игровая, компьютерная.</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b/>
          <w:sz w:val="24"/>
          <w:szCs w:val="24"/>
        </w:rPr>
        <w:t>Возраст</w:t>
      </w:r>
      <w:r>
        <w:rPr>
          <w:rFonts w:ascii="Times New Roman" w:eastAsia="Times New Roman" w:hAnsi="Times New Roman" w:cs="Times New Roman"/>
          <w:sz w:val="24"/>
          <w:szCs w:val="24"/>
        </w:rPr>
        <w:t xml:space="preserve"> средний школьный возраст, 11-12 лет.</w:t>
      </w:r>
    </w:p>
    <w:p w:rsidR="007C43F7" w:rsidRDefault="005D7D2D">
      <w:pPr>
        <w:spacing w:after="0"/>
        <w:ind w:right="-1"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Отличительные особенности:</w:t>
      </w:r>
      <w:r>
        <w:rPr>
          <w:rFonts w:ascii="Times New Roman" w:eastAsia="Times New Roman" w:hAnsi="Times New Roman" w:cs="Times New Roman"/>
          <w:sz w:val="24"/>
          <w:szCs w:val="24"/>
        </w:rPr>
        <w:t xml:space="preserve"> Программа предназначена для детей с ЗПР среднего школьного возраста. Систематические занятия по русскому языку, с использованием здоровьесберегающих технологий, оказывают положительное влияние на психофизическое состояние организма, тем самым способствуют преодолению нарушений, которые способствуют успешному преодолению имеющихся нарушений.</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Сроки:</w:t>
      </w:r>
      <w:r>
        <w:rPr>
          <w:rFonts w:ascii="Times New Roman" w:eastAsia="Times New Roman" w:hAnsi="Times New Roman" w:cs="Times New Roman"/>
          <w:sz w:val="24"/>
          <w:szCs w:val="24"/>
        </w:rPr>
        <w:t xml:space="preserve"> программа рассчитана на 1 год.</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b/>
          <w:sz w:val="24"/>
          <w:szCs w:val="24"/>
        </w:rPr>
        <w:t>Формы и режим занятий</w:t>
      </w:r>
      <w:r>
        <w:rPr>
          <w:rFonts w:ascii="Times New Roman" w:eastAsia="Times New Roman" w:hAnsi="Times New Roman" w:cs="Times New Roman"/>
          <w:sz w:val="24"/>
          <w:szCs w:val="24"/>
        </w:rPr>
        <w:t>. Занятия групповые, проводятся один раз в неделю, в послеобеденное время. Формы: беседа, практические упражнения на письме, игра.</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b/>
          <w:sz w:val="24"/>
          <w:szCs w:val="24"/>
        </w:rPr>
        <w:t>Нагрузка</w:t>
      </w:r>
      <w:r>
        <w:rPr>
          <w:rFonts w:ascii="Times New Roman" w:eastAsia="Times New Roman" w:hAnsi="Times New Roman" w:cs="Times New Roman"/>
          <w:sz w:val="24"/>
          <w:szCs w:val="24"/>
        </w:rPr>
        <w:t xml:space="preserve"> на ребёнка - 20 минут.</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b/>
          <w:sz w:val="24"/>
          <w:szCs w:val="24"/>
        </w:rPr>
        <w:t>Направление:</w:t>
      </w:r>
      <w:r>
        <w:rPr>
          <w:rFonts w:ascii="Times New Roman" w:eastAsia="Times New Roman" w:hAnsi="Times New Roman" w:cs="Times New Roman"/>
          <w:sz w:val="24"/>
          <w:szCs w:val="24"/>
        </w:rPr>
        <w:t xml:space="preserve"> коррекционное сопровождение</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индивидуально- коррекционно-развивающая деятельность</w:t>
      </w:r>
    </w:p>
    <w:p w:rsidR="007C43F7" w:rsidRDefault="005D7D2D">
      <w:pPr>
        <w:spacing w:after="0"/>
        <w:ind w:firstLine="709"/>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 занятий</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34 часа, 1 раз в неделю (сентябрь-май)</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b/>
          <w:sz w:val="24"/>
          <w:szCs w:val="24"/>
        </w:rPr>
        <w:t>Эффективность программы</w:t>
      </w:r>
      <w:r>
        <w:rPr>
          <w:rFonts w:ascii="Times New Roman" w:eastAsia="Times New Roman" w:hAnsi="Times New Roman" w:cs="Times New Roman"/>
          <w:sz w:val="24"/>
          <w:szCs w:val="24"/>
        </w:rPr>
        <w:t>.</w:t>
      </w:r>
    </w:p>
    <w:p w:rsidR="007C43F7" w:rsidRDefault="005D7D2D">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Обеспечение единства требований при выполнении основных задач программного обучения, без которого невозможно добиться необходимой коррекционной направленности образовательно- воспитательного процесса и построения «индивидуального образовательного маршрута», преодоления трудностей общения и трудностей социальной адаптации ребёнка. </w:t>
      </w:r>
    </w:p>
    <w:p w:rsidR="007C43F7" w:rsidRDefault="005D7D2D">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Индивидуальный образовательный маршрут</w:t>
      </w:r>
      <w:r>
        <w:rPr>
          <w:rFonts w:ascii="Times New Roman" w:eastAsia="Times New Roman" w:hAnsi="Times New Roman" w:cs="Times New Roman"/>
          <w:sz w:val="24"/>
          <w:szCs w:val="24"/>
        </w:rPr>
        <w:t xml:space="preserve"> по формированию у ребёнка следующих умений и навыков:</w:t>
      </w:r>
    </w:p>
    <w:p w:rsidR="007C43F7" w:rsidRDefault="005D7D2D">
      <w:pPr>
        <w:pStyle w:val="a3"/>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ориентироваться в учебной ситуации;</w:t>
      </w:r>
    </w:p>
    <w:p w:rsidR="007C43F7" w:rsidRDefault="005D7D2D">
      <w:pPr>
        <w:pStyle w:val="a3"/>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полноценно участвовать в работе;</w:t>
      </w:r>
    </w:p>
    <w:p w:rsidR="007C43F7" w:rsidRDefault="005D7D2D">
      <w:pPr>
        <w:pStyle w:val="a3"/>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ответственно относиться к результатам своей работы;</w:t>
      </w:r>
    </w:p>
    <w:p w:rsidR="007C43F7" w:rsidRDefault="005D7D2D">
      <w:pPr>
        <w:pStyle w:val="a3"/>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осваивать «технологию успеха и достижений»;</w:t>
      </w:r>
    </w:p>
    <w:p w:rsidR="007C43F7" w:rsidRDefault="005D7D2D">
      <w:pPr>
        <w:pStyle w:val="a3"/>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восполнить пробелы в речевом развитии.</w:t>
      </w:r>
    </w:p>
    <w:p w:rsidR="007C43F7" w:rsidRDefault="005D7D2D">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b/>
          <w:sz w:val="24"/>
          <w:szCs w:val="24"/>
        </w:rPr>
        <w:t>Формы подведения итогов</w:t>
      </w:r>
      <w:r>
        <w:rPr>
          <w:rFonts w:ascii="Times New Roman" w:eastAsia="Times New Roman" w:hAnsi="Times New Roman" w:cs="Times New Roman"/>
          <w:sz w:val="24"/>
          <w:szCs w:val="24"/>
        </w:rPr>
        <w:t>: диктант, изложение услышанного текста, мини сочинение по вопросам.</w:t>
      </w:r>
    </w:p>
    <w:p w:rsidR="007C43F7" w:rsidRDefault="005D7D2D">
      <w:pPr>
        <w:pStyle w:val="a3"/>
        <w:numPr>
          <w:ilvl w:val="0"/>
          <w:numId w:val="3"/>
        </w:num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результаты.</w:t>
      </w:r>
    </w:p>
    <w:p w:rsidR="007C43F7" w:rsidRDefault="005D7D2D">
      <w:pPr>
        <w:pStyle w:val="a3"/>
        <w:numPr>
          <w:ilvl w:val="0"/>
          <w:numId w:val="4"/>
        </w:numPr>
        <w:tabs>
          <w:tab w:val="left" w:pos="557"/>
        </w:tabs>
        <w:autoSpaceDE w:val="0"/>
        <w:autoSpaceDN w:val="0"/>
        <w:adjustRightInd w:val="0"/>
        <w:spacing w:after="0" w:line="278"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сглаживание недостатков развития письменной речи;</w:t>
      </w:r>
    </w:p>
    <w:p w:rsidR="007C43F7" w:rsidRDefault="005D7D2D">
      <w:pPr>
        <w:pStyle w:val="a3"/>
        <w:numPr>
          <w:ilvl w:val="0"/>
          <w:numId w:val="4"/>
        </w:numPr>
        <w:tabs>
          <w:tab w:val="left" w:pos="557"/>
        </w:tabs>
        <w:autoSpaceDE w:val="0"/>
        <w:autoSpaceDN w:val="0"/>
        <w:adjustRightInd w:val="0"/>
        <w:spacing w:after="0" w:line="278"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словарного запаса;</w:t>
      </w:r>
    </w:p>
    <w:p w:rsidR="007C43F7" w:rsidRDefault="005D7D2D">
      <w:pPr>
        <w:pStyle w:val="a3"/>
        <w:numPr>
          <w:ilvl w:val="0"/>
          <w:numId w:val="4"/>
        </w:numPr>
        <w:tabs>
          <w:tab w:val="left" w:pos="55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пространственных представлений учащихся;</w:t>
      </w:r>
    </w:p>
    <w:p w:rsidR="007C43F7" w:rsidRDefault="005D7D2D">
      <w:pPr>
        <w:pStyle w:val="a3"/>
        <w:numPr>
          <w:ilvl w:val="0"/>
          <w:numId w:val="4"/>
        </w:numPr>
        <w:tabs>
          <w:tab w:val="left" w:pos="557"/>
        </w:tabs>
        <w:autoSpaceDE w:val="0"/>
        <w:autoSpaceDN w:val="0"/>
        <w:adjustRightInd w:val="0"/>
        <w:spacing w:after="0" w:line="298"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приобретение опыта контроля за письменной продукцией, нахождение ошибок и правильного исправления их;</w:t>
      </w:r>
    </w:p>
    <w:p w:rsidR="007C43F7" w:rsidRDefault="005D7D2D">
      <w:pPr>
        <w:pStyle w:val="a3"/>
        <w:numPr>
          <w:ilvl w:val="0"/>
          <w:numId w:val="4"/>
        </w:numPr>
        <w:tabs>
          <w:tab w:val="left" w:pos="557"/>
        </w:tabs>
        <w:autoSpaceDE w:val="0"/>
        <w:autoSpaceDN w:val="0"/>
        <w:adjustRightInd w:val="0"/>
        <w:spacing w:after="0" w:line="317"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сознательное определение учеником необходимости коррекционно- логопедических занятий.</w:t>
      </w:r>
    </w:p>
    <w:p w:rsidR="007C43F7" w:rsidRDefault="005D7D2D">
      <w:pPr>
        <w:pStyle w:val="a3"/>
        <w:numPr>
          <w:ilvl w:val="0"/>
          <w:numId w:val="3"/>
        </w:num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курса.</w:t>
      </w:r>
    </w:p>
    <w:p w:rsidR="007C43F7" w:rsidRDefault="005D7D2D">
      <w:pPr>
        <w:pStyle w:val="a3"/>
        <w:numPr>
          <w:ilvl w:val="0"/>
          <w:numId w:val="5"/>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Коррекционная работа на лексическом уровне:</w:t>
      </w:r>
    </w:p>
    <w:p w:rsidR="007C43F7" w:rsidRDefault="005D7D2D">
      <w:pPr>
        <w:pStyle w:val="a3"/>
        <w:numPr>
          <w:ilvl w:val="0"/>
          <w:numId w:val="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выявление активного словарного запаса;</w:t>
      </w:r>
    </w:p>
    <w:p w:rsidR="007C43F7" w:rsidRDefault="005D7D2D">
      <w:pPr>
        <w:pStyle w:val="a3"/>
        <w:numPr>
          <w:ilvl w:val="0"/>
          <w:numId w:val="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словаря: слова – сорняки, синонимы, антонимы, омонимы, многозначные слова;</w:t>
      </w:r>
    </w:p>
    <w:p w:rsidR="007C43F7" w:rsidRDefault="005D7D2D">
      <w:pPr>
        <w:pStyle w:val="a3"/>
        <w:numPr>
          <w:ilvl w:val="0"/>
          <w:numId w:val="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слоговой анализ и синтез слов;</w:t>
      </w:r>
    </w:p>
    <w:p w:rsidR="007C43F7" w:rsidRDefault="005D7D2D">
      <w:pPr>
        <w:pStyle w:val="a3"/>
        <w:numPr>
          <w:ilvl w:val="0"/>
          <w:numId w:val="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типы слогов;</w:t>
      </w:r>
    </w:p>
    <w:p w:rsidR="007C43F7" w:rsidRDefault="005D7D2D">
      <w:pPr>
        <w:pStyle w:val="a3"/>
        <w:numPr>
          <w:ilvl w:val="0"/>
          <w:numId w:val="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ударение в словах;</w:t>
      </w:r>
    </w:p>
    <w:p w:rsidR="007C43F7" w:rsidRDefault="005D7D2D">
      <w:pPr>
        <w:pStyle w:val="a3"/>
        <w:numPr>
          <w:ilvl w:val="0"/>
          <w:numId w:val="5"/>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Морфемный анализ и синтез слов:</w:t>
      </w:r>
    </w:p>
    <w:p w:rsidR="007C43F7" w:rsidRDefault="005D7D2D">
      <w:pPr>
        <w:pStyle w:val="a3"/>
        <w:numPr>
          <w:ilvl w:val="0"/>
          <w:numId w:val="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как растут слова;</w:t>
      </w:r>
    </w:p>
    <w:p w:rsidR="007C43F7" w:rsidRDefault="007C43F7">
      <w:pPr>
        <w:pStyle w:val="a3"/>
        <w:spacing w:after="0"/>
        <w:rPr>
          <w:rFonts w:ascii="Times New Roman" w:eastAsia="Times New Roman" w:hAnsi="Times New Roman" w:cs="Times New Roman"/>
          <w:sz w:val="24"/>
          <w:szCs w:val="24"/>
        </w:rPr>
      </w:pPr>
    </w:p>
    <w:p w:rsidR="007C43F7" w:rsidRDefault="005D7D2D">
      <w:pPr>
        <w:pStyle w:val="a3"/>
        <w:numPr>
          <w:ilvl w:val="0"/>
          <w:numId w:val="5"/>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Коррекционная работа на синтаксическом уровне:</w:t>
      </w:r>
    </w:p>
    <w:p w:rsidR="007C43F7" w:rsidRDefault="005D7D2D">
      <w:pPr>
        <w:pStyle w:val="a3"/>
        <w:numPr>
          <w:ilvl w:val="0"/>
          <w:numId w:val="8"/>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словосочетание и предложение;</w:t>
      </w:r>
    </w:p>
    <w:p w:rsidR="007C43F7" w:rsidRDefault="005D7D2D">
      <w:pPr>
        <w:pStyle w:val="a3"/>
        <w:numPr>
          <w:ilvl w:val="0"/>
          <w:numId w:val="8"/>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предложения;</w:t>
      </w:r>
    </w:p>
    <w:p w:rsidR="007C43F7" w:rsidRDefault="005D7D2D">
      <w:pPr>
        <w:pStyle w:val="a3"/>
        <w:numPr>
          <w:ilvl w:val="0"/>
          <w:numId w:val="8"/>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формировать развёрнутый ответ;</w:t>
      </w:r>
    </w:p>
    <w:p w:rsidR="007C43F7" w:rsidRDefault="005D7D2D">
      <w:pPr>
        <w:pStyle w:val="a3"/>
        <w:numPr>
          <w:ilvl w:val="0"/>
          <w:numId w:val="8"/>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изложение текста без слов повторений;</w:t>
      </w:r>
    </w:p>
    <w:p w:rsidR="007C43F7" w:rsidRDefault="005D7D2D">
      <w:pPr>
        <w:pStyle w:val="a3"/>
        <w:numPr>
          <w:ilvl w:val="0"/>
          <w:numId w:val="8"/>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сочинение по словам- действиям.</w:t>
      </w:r>
    </w:p>
    <w:p w:rsidR="007C43F7" w:rsidRDefault="007C43F7">
      <w:pPr>
        <w:spacing w:after="0"/>
        <w:ind w:firstLine="709"/>
        <w:rPr>
          <w:rFonts w:ascii="Times New Roman" w:eastAsia="Times New Roman" w:hAnsi="Times New Roman" w:cs="Times New Roman"/>
          <w:b/>
          <w:sz w:val="24"/>
          <w:szCs w:val="24"/>
        </w:rPr>
      </w:pPr>
    </w:p>
    <w:p w:rsidR="007C43F7" w:rsidRDefault="005D7D2D">
      <w:pPr>
        <w:pStyle w:val="a3"/>
        <w:numPr>
          <w:ilvl w:val="0"/>
          <w:numId w:val="3"/>
        </w:num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Тематическое планирование</w:t>
      </w:r>
      <w:r>
        <w:rPr>
          <w:rFonts w:ascii="Times New Roman" w:eastAsia="Times New Roman" w:hAnsi="Times New Roman" w:cs="Times New Roman"/>
          <w:sz w:val="24"/>
          <w:szCs w:val="24"/>
        </w:rPr>
        <w:t xml:space="preserve">. </w:t>
      </w:r>
    </w:p>
    <w:tbl>
      <w:tblPr>
        <w:tblW w:w="94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5101"/>
      </w:tblGrid>
      <w:tr w:rsidR="007C43F7">
        <w:trPr>
          <w:trHeight w:val="356"/>
        </w:trPr>
        <w:tc>
          <w:tcPr>
            <w:tcW w:w="2835" w:type="dxa"/>
            <w:vMerge w:val="restart"/>
            <w:tcBorders>
              <w:top w:val="single" w:sz="4" w:space="0" w:color="auto"/>
              <w:left w:val="single" w:sz="4" w:space="0" w:color="auto"/>
              <w:right w:val="single" w:sz="4" w:space="0" w:color="auto"/>
            </w:tcBorders>
            <w:vAlign w:val="center"/>
          </w:tcPr>
          <w:p w:rsidR="007C43F7" w:rsidRDefault="005D7D2D">
            <w:pPr>
              <w:spacing w:after="0"/>
              <w:jc w:val="center"/>
              <w:rPr>
                <w:rFonts w:ascii="Times New Roman" w:hAnsi="Times New Roman" w:cs="Times New Roman"/>
                <w:b/>
                <w:sz w:val="24"/>
                <w:szCs w:val="24"/>
              </w:rPr>
            </w:pPr>
            <w:r>
              <w:rPr>
                <w:rFonts w:ascii="Times New Roman" w:hAnsi="Times New Roman" w:cs="Times New Roman"/>
                <w:b/>
                <w:sz w:val="24"/>
                <w:szCs w:val="24"/>
              </w:rPr>
              <w:t>Раздел программы</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w:t>
            </w:r>
          </w:p>
        </w:tc>
      </w:tr>
      <w:tr w:rsidR="007C43F7">
        <w:trPr>
          <w:trHeight w:val="356"/>
        </w:trPr>
        <w:tc>
          <w:tcPr>
            <w:tcW w:w="2835" w:type="dxa"/>
            <w:vMerge/>
            <w:tcBorders>
              <w:left w:val="single" w:sz="4" w:space="0" w:color="auto"/>
              <w:bottom w:val="single" w:sz="4" w:space="0" w:color="auto"/>
              <w:right w:val="single" w:sz="4" w:space="0" w:color="auto"/>
            </w:tcBorders>
            <w:vAlign w:val="center"/>
          </w:tcPr>
          <w:p w:rsidR="007C43F7" w:rsidRDefault="007C43F7">
            <w:pPr>
              <w:spacing w:after="0"/>
              <w:jc w:val="center"/>
              <w:rPr>
                <w:rFonts w:ascii="Times New Roman" w:hAnsi="Times New Roman" w:cs="Times New Roman"/>
                <w:b/>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7C43F7" w:rsidRDefault="007C43F7">
            <w:pPr>
              <w:spacing w:after="0"/>
              <w:jc w:val="center"/>
              <w:rPr>
                <w:rFonts w:ascii="Times New Roman" w:hAnsi="Times New Roman" w:cs="Times New Roman"/>
                <w:b/>
                <w:sz w:val="24"/>
                <w:szCs w:val="24"/>
              </w:rPr>
            </w:pP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b/>
                <w:sz w:val="24"/>
                <w:szCs w:val="24"/>
              </w:rPr>
            </w:pPr>
            <w:r>
              <w:rPr>
                <w:rFonts w:ascii="Times New Roman" w:hAnsi="Times New Roman" w:cs="Times New Roman"/>
                <w:b/>
                <w:sz w:val="24"/>
                <w:szCs w:val="24"/>
              </w:rPr>
              <w:t>Обучающийся научится:</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Выявление активного словарного запаса учащихся</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Строить ответ полным предложением. Действовать по алгоритму. Строить связное высказывание. Проводить словарно-орфографическую подготовку. Работать по заранее составленному плану. Писать изложение.</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Уточнение и расширение словарного запаса.</w:t>
            </w:r>
          </w:p>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Слова- «сорняки»</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Работать с текстом. Вести диалог.</w:t>
            </w:r>
          </w:p>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Активизируют памятку «как писать изложение.</w:t>
            </w:r>
          </w:p>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Научатся действовать по алгоритму.</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Слова- «приятели» (синонимы)</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синонимах. Выделять из текста слова- «приятели». Работать с текстом сказки «Тигр- лев, лев- тигр». Учиться писать выборочное изложение.</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Слова- «неприятели» (антонимы)</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Активизируют знания об антонимах. Работа с текстом сказки «Погрустили»  Как выделить словосочетание. Как использовать словосочетания в написании изложения.</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Слова- «близнецы» (омонимы)</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об омонимах. Продолжить формировать умение работать со словосочетанием.  Написание изложения.</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Многозначные слова</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лексическом значении слов. Уметь объяснять прямой и переносный смысл выражений. Написание изложения</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Слоговой анализ и синтез слов. Типы слогов</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Активизация знаний о слогах в русском языке. Выполнение сложного задания, поэтапно. Умение проводить словарно- орфографическую работу. Выполнение поэтапно сложной инструкции. Составление алгоритма работы по переносу слов и в дальнейшем его изложении.</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Ударение.</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Активизация знаний об ударении. Показать смыслоразличительную и фонетическую роль ударения. Написание изложения. Работа по составлению статьи о роли ударения с последующей записью.</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Морфемный анализ и синтез слов. Как растут слова?</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 xml:space="preserve">Иметь понятие о лексическом значении слов. Уметь разбирать слова по составу. Уметь работать по инструкции. Уметь находить </w:t>
            </w:r>
            <w:r>
              <w:rPr>
                <w:rFonts w:ascii="Times New Roman" w:hAnsi="Times New Roman" w:cs="Times New Roman"/>
                <w:sz w:val="24"/>
                <w:szCs w:val="24"/>
              </w:rPr>
              <w:lastRenderedPageBreak/>
              <w:t>родственные слова в тексте. Написание изложения.</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Словосочетание и предложение</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Иметь понятие об образовании сложных слов.  Написание изложения.</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Конструирование предложения</w:t>
            </w:r>
          </w:p>
          <w:p w:rsidR="007C43F7" w:rsidRDefault="007C43F7">
            <w:pPr>
              <w:spacing w:after="0"/>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Активизация знаний об образовании слов с помощью приставки. Понимать, как пишутся приставки.</w:t>
            </w:r>
          </w:p>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Написание изложения по заранее готовому плану. Уметь пользоваться разными видами проверок.</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Умение формировать развёрнутый ответ</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Уметь образовывать новые слова с помощью суффикса. Уметь проводить словарно- орфографическую подготовку. Написание изложения.</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Изложение текста без слов- повторений</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Уметь согласовывать слова в предложении, грамматически правильно оформлять предложение. Уметь составлять сложные предложения из двух простых. Написание изложения.</w:t>
            </w:r>
          </w:p>
        </w:tc>
      </w:tr>
      <w:tr w:rsidR="007C43F7">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Сочинения по словам - действиям</w:t>
            </w:r>
          </w:p>
        </w:tc>
        <w:tc>
          <w:tcPr>
            <w:tcW w:w="1560"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1" w:type="dxa"/>
            <w:tcBorders>
              <w:top w:val="single" w:sz="4" w:space="0" w:color="auto"/>
              <w:left w:val="single" w:sz="4" w:space="0" w:color="auto"/>
              <w:bottom w:val="single" w:sz="4" w:space="0" w:color="auto"/>
              <w:right w:val="single" w:sz="4" w:space="0" w:color="auto"/>
            </w:tcBorders>
            <w:vAlign w:val="center"/>
          </w:tcPr>
          <w:p w:rsidR="007C43F7" w:rsidRDefault="005D7D2D">
            <w:pPr>
              <w:spacing w:after="0"/>
              <w:jc w:val="center"/>
              <w:rPr>
                <w:rFonts w:ascii="Times New Roman" w:hAnsi="Times New Roman" w:cs="Times New Roman"/>
                <w:sz w:val="24"/>
                <w:szCs w:val="24"/>
              </w:rPr>
            </w:pPr>
            <w:r>
              <w:rPr>
                <w:rFonts w:ascii="Times New Roman" w:hAnsi="Times New Roman" w:cs="Times New Roman"/>
                <w:sz w:val="24"/>
                <w:szCs w:val="24"/>
              </w:rPr>
              <w:t>Уметь соотносить глагольные окончания с родом существительных. Уметь ставить вопросы к членам предложения. Уметь работать с деформированным текстом. Написание изложения.</w:t>
            </w:r>
          </w:p>
        </w:tc>
      </w:tr>
    </w:tbl>
    <w:p w:rsidR="007C43F7" w:rsidRDefault="007C43F7"/>
    <w:p w:rsidR="007C43F7" w:rsidRDefault="005D7D2D">
      <w:pPr>
        <w:rPr>
          <w:rFonts w:ascii="Times New Roman" w:hAnsi="Times New Roman" w:cs="Times New Roman"/>
        </w:rPr>
      </w:pPr>
      <w:r>
        <w:rPr>
          <w:rFonts w:ascii="Times New Roman" w:hAnsi="Times New Roman" w:cs="Times New Roman"/>
        </w:rPr>
        <w:t>Литература.</w:t>
      </w:r>
    </w:p>
    <w:p w:rsidR="007C43F7" w:rsidRDefault="005D7D2D">
      <w:pPr>
        <w:rPr>
          <w:rFonts w:ascii="Times New Roman" w:hAnsi="Times New Roman" w:cs="Times New Roman"/>
        </w:rPr>
      </w:pPr>
      <w:r>
        <w:rPr>
          <w:rFonts w:ascii="Times New Roman" w:hAnsi="Times New Roman" w:cs="Times New Roman"/>
        </w:rPr>
        <w:t>Логопедические занятия со школьниками (5-6 класс) Меттус Е.В., Литвина А.В., Турта О.С., Бурдина Е.Д. и др.- СПб.: КАРО, 2006.-112с.</w:t>
      </w:r>
    </w:p>
    <w:p w:rsidR="007C43F7" w:rsidRDefault="005D7D2D">
      <w:pPr>
        <w:rPr>
          <w:rFonts w:ascii="Times New Roman" w:hAnsi="Times New Roman" w:cs="Times New Roman"/>
        </w:rPr>
      </w:pPr>
      <w:r>
        <w:rPr>
          <w:rFonts w:ascii="Times New Roman" w:hAnsi="Times New Roman" w:cs="Times New Roman"/>
        </w:rPr>
        <w:t>Баллингер Э. Учебная гимнастика. М.: Просвещение, 2000г.</w:t>
      </w:r>
    </w:p>
    <w:p w:rsidR="007C43F7" w:rsidRDefault="005D7D2D">
      <w:pPr>
        <w:rPr>
          <w:rFonts w:ascii="Times New Roman" w:hAnsi="Times New Roman" w:cs="Times New Roman"/>
        </w:rPr>
      </w:pPr>
      <w:r>
        <w:rPr>
          <w:rFonts w:ascii="Times New Roman" w:hAnsi="Times New Roman" w:cs="Times New Roman"/>
        </w:rPr>
        <w:t>Гин А.А. приемы педагогической техники: свобода выбора, деятельность, обратная связь. М.: Вита- Пресс, 2004г.</w:t>
      </w:r>
    </w:p>
    <w:sectPr w:rsidR="007C43F7" w:rsidSect="007C43F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3F7" w:rsidRDefault="005D7D2D">
      <w:pPr>
        <w:spacing w:line="240" w:lineRule="auto"/>
      </w:pPr>
      <w:r>
        <w:separator/>
      </w:r>
    </w:p>
  </w:endnote>
  <w:endnote w:type="continuationSeparator" w:id="0">
    <w:p w:rsidR="007C43F7" w:rsidRDefault="005D7D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3F7" w:rsidRDefault="005D7D2D">
      <w:pPr>
        <w:spacing w:after="0"/>
      </w:pPr>
      <w:r>
        <w:separator/>
      </w:r>
    </w:p>
  </w:footnote>
  <w:footnote w:type="continuationSeparator" w:id="0">
    <w:p w:rsidR="007C43F7" w:rsidRDefault="005D7D2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37BD7"/>
    <w:multiLevelType w:val="multilevel"/>
    <w:tmpl w:val="05A37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D07183"/>
    <w:multiLevelType w:val="multilevel"/>
    <w:tmpl w:val="1DD07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040C31"/>
    <w:multiLevelType w:val="multilevel"/>
    <w:tmpl w:val="2A040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F9034B"/>
    <w:multiLevelType w:val="multilevel"/>
    <w:tmpl w:val="30F903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620E1F"/>
    <w:multiLevelType w:val="multilevel"/>
    <w:tmpl w:val="3A620E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7517FE"/>
    <w:multiLevelType w:val="multilevel"/>
    <w:tmpl w:val="4E7517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1D440C1"/>
    <w:multiLevelType w:val="multilevel"/>
    <w:tmpl w:val="61D440C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6A10F0"/>
    <w:multiLevelType w:val="multilevel"/>
    <w:tmpl w:val="646A1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0"/>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82F2C"/>
    <w:rsid w:val="002D1CBE"/>
    <w:rsid w:val="00354387"/>
    <w:rsid w:val="003D423B"/>
    <w:rsid w:val="00496653"/>
    <w:rsid w:val="005D7D2D"/>
    <w:rsid w:val="006B30EB"/>
    <w:rsid w:val="007C43F7"/>
    <w:rsid w:val="007D3E09"/>
    <w:rsid w:val="00835188"/>
    <w:rsid w:val="00943C94"/>
    <w:rsid w:val="00974FAF"/>
    <w:rsid w:val="00B82F2C"/>
    <w:rsid w:val="00C45CB7"/>
    <w:rsid w:val="00D05B17"/>
    <w:rsid w:val="00DA72BF"/>
    <w:rsid w:val="00F244F5"/>
    <w:rsid w:val="0A375FAD"/>
    <w:rsid w:val="0BA965F8"/>
    <w:rsid w:val="1BBF4DF2"/>
    <w:rsid w:val="48540D6E"/>
    <w:rsid w:val="61116C5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B856"/>
  <w15:docId w15:val="{02945DFB-546C-4871-8513-8F49E3343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3F7"/>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43F7"/>
    <w:pPr>
      <w:spacing w:after="160" w:line="259" w:lineRule="auto"/>
      <w:ind w:left="720"/>
      <w:contextualSpacing/>
    </w:pPr>
    <w:rPr>
      <w:rFonts w:eastAsiaTheme="minorHAnsi"/>
      <w:lang w:eastAsia="en-US"/>
    </w:rPr>
  </w:style>
  <w:style w:type="paragraph" w:styleId="a4">
    <w:name w:val="Balloon Text"/>
    <w:basedOn w:val="a"/>
    <w:link w:val="a5"/>
    <w:uiPriority w:val="99"/>
    <w:semiHidden/>
    <w:unhideWhenUsed/>
    <w:rsid w:val="005D7D2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D7D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5</Pages>
  <Words>1243</Words>
  <Characters>7089</Characters>
  <Application>Microsoft Office Word</Application>
  <DocSecurity>0</DocSecurity>
  <Lines>59</Lines>
  <Paragraphs>16</Paragraphs>
  <ScaleCrop>false</ScaleCrop>
  <Company>МАОУ-СОШ№4</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Кривенцов Леонид Александрович</dc:creator>
  <cp:lastModifiedBy>Учитель</cp:lastModifiedBy>
  <cp:revision>11</cp:revision>
  <cp:lastPrinted>2021-09-20T19:31:00Z</cp:lastPrinted>
  <dcterms:created xsi:type="dcterms:W3CDTF">2020-11-07T15:40:00Z</dcterms:created>
  <dcterms:modified xsi:type="dcterms:W3CDTF">2023-10-18T10:33:00Z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1049-11.2.0.11341</vt:lpwstr>
  </property>
  <property fmtid="{D5CDD505-2E9C-101B-9397-08002B2CF9AE}" pid="3" name="ICV">
    <vt:lpwstr>CC4F0EB8E8AF4E8C800163753A3EE7B9</vt:lpwstr>
  </property>
</Properties>
</file>